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DF87B" w14:textId="77777777" w:rsidR="00C67A54" w:rsidRPr="0097635A" w:rsidRDefault="00C67A54" w:rsidP="00C67A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D1B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b/>
          <w:color w:val="1D1D1B"/>
          <w:sz w:val="24"/>
          <w:szCs w:val="24"/>
          <w:lang w:eastAsia="uk-UA"/>
        </w:rPr>
        <w:t>Державна екологічна інспекція Центрального округу</w:t>
      </w:r>
    </w:p>
    <w:p w14:paraId="37D99085" w14:textId="77777777" w:rsidR="00CD056E" w:rsidRDefault="00C67A54" w:rsidP="00C67A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635A">
        <w:rPr>
          <w:rFonts w:ascii="Times New Roman" w:eastAsia="Times New Roman" w:hAnsi="Times New Roman" w:cs="Times New Roman"/>
          <w:b/>
          <w:color w:val="1D1D1B"/>
          <w:sz w:val="24"/>
          <w:szCs w:val="24"/>
          <w:lang w:eastAsia="uk-UA"/>
        </w:rPr>
        <w:t xml:space="preserve">шукає у свою команду </w:t>
      </w:r>
      <w:r w:rsidRPr="0097635A">
        <w:rPr>
          <w:rFonts w:ascii="Times New Roman" w:eastAsia="Times New Roman" w:hAnsi="Times New Roman" w:cs="Times New Roman"/>
          <w:b/>
          <w:sz w:val="24"/>
          <w:szCs w:val="24"/>
        </w:rPr>
        <w:t xml:space="preserve">головного спеціаліста </w:t>
      </w:r>
      <w:r w:rsidR="00CD056E" w:rsidRPr="00976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відділу державного екологічного нагляду (контролю) </w:t>
      </w:r>
      <w:r w:rsidR="00CD056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земельних ресурсів та надр</w:t>
      </w:r>
      <w:r w:rsidR="00CD056E" w:rsidRPr="00976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D056E" w:rsidRPr="0097635A">
        <w:rPr>
          <w:rFonts w:ascii="Times New Roman" w:hAnsi="Times New Roman" w:cs="Times New Roman"/>
          <w:b/>
          <w:sz w:val="24"/>
          <w:szCs w:val="24"/>
        </w:rPr>
        <w:t>Управління державного екологічного нагляду (контролю) у Полтавській області</w:t>
      </w:r>
      <w:r w:rsidR="00CD056E" w:rsidRPr="0097635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7635A">
        <w:rPr>
          <w:rFonts w:ascii="Times New Roman" w:eastAsia="Times New Roman" w:hAnsi="Times New Roman" w:cs="Times New Roman"/>
          <w:b/>
          <w:sz w:val="24"/>
          <w:szCs w:val="24"/>
        </w:rPr>
        <w:t>- державного інспектора з охорони навколишнього природного середовища Центрального округу</w:t>
      </w:r>
      <w:r w:rsidRPr="009763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BC0AC0" w14:textId="308A21E6" w:rsidR="00C67A54" w:rsidRPr="0097635A" w:rsidRDefault="00C67A54" w:rsidP="00C67A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35A">
        <w:rPr>
          <w:rStyle w:val="ab"/>
          <w:rFonts w:ascii="Times New Roman" w:hAnsi="Times New Roman" w:cs="Times New Roman"/>
          <w:sz w:val="24"/>
          <w:szCs w:val="24"/>
        </w:rPr>
        <w:t>(</w:t>
      </w:r>
      <w:proofErr w:type="spellStart"/>
      <w:r w:rsidRPr="0097635A">
        <w:rPr>
          <w:rStyle w:val="ab"/>
          <w:rFonts w:ascii="Times New Roman" w:hAnsi="Times New Roman" w:cs="Times New Roman"/>
          <w:sz w:val="24"/>
          <w:szCs w:val="24"/>
        </w:rPr>
        <w:t>строково</w:t>
      </w:r>
      <w:proofErr w:type="spellEnd"/>
      <w:r w:rsidRPr="0097635A">
        <w:rPr>
          <w:rStyle w:val="ab"/>
          <w:rFonts w:ascii="Times New Roman" w:hAnsi="Times New Roman" w:cs="Times New Roman"/>
          <w:sz w:val="24"/>
          <w:szCs w:val="24"/>
        </w:rPr>
        <w:t xml:space="preserve"> до призначення на цю посаду переможця конкурсу або до спливу 12 місяців з дня припинення чи скасування воєнного стану</w:t>
      </w:r>
      <w:r w:rsidRPr="0097635A">
        <w:rPr>
          <w:rFonts w:ascii="Times New Roman" w:hAnsi="Times New Roman" w:cs="Times New Roman"/>
          <w:b/>
          <w:sz w:val="24"/>
          <w:szCs w:val="24"/>
        </w:rPr>
        <w:t>)</w:t>
      </w:r>
    </w:p>
    <w:p w14:paraId="23F533CE" w14:textId="77777777" w:rsidR="00C67A54" w:rsidRPr="00937996" w:rsidRDefault="00C67A54" w:rsidP="00C67A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0D12754" w14:textId="77777777" w:rsidR="00C67A54" w:rsidRDefault="00C67A54" w:rsidP="00C67A54">
      <w:pPr>
        <w:spacing w:after="145" w:line="484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CC3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Основні посадові обов</w:t>
      </w:r>
      <w:r w:rsidRPr="00A552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’</w:t>
      </w:r>
      <w:r w:rsidRPr="00CC3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язки: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709"/>
        <w:gridCol w:w="9072"/>
      </w:tblGrid>
      <w:tr w:rsidR="00C67A54" w:rsidRPr="00742A4E" w14:paraId="3C34947C" w14:textId="77777777" w:rsidTr="005F6975">
        <w:tc>
          <w:tcPr>
            <w:tcW w:w="709" w:type="dxa"/>
          </w:tcPr>
          <w:p w14:paraId="42DE6B8D" w14:textId="77777777" w:rsidR="00C67A54" w:rsidRPr="008D442B" w:rsidRDefault="00C67A54" w:rsidP="005F6975">
            <w:pPr>
              <w:spacing w:before="100"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F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69D0D63D" w14:textId="77777777" w:rsidR="00C67A54" w:rsidRDefault="00C67A54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Здійснює державний нагляд (контроль) за додержанням територіальними органами центральних органів виконавчої влади, місцевими органами виконавчої влади, органами місцевого самоврядування в частині здійснення делегованих їм повноважень органів виконавчої влади, підприємствами, установами та організаціями незалежно від форми власності і господарювання, громадянами України, іноземцями та особами без громадянства, а також юридичними особами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нерезидентами вимог законодавства:</w:t>
            </w:r>
          </w:p>
          <w:p w14:paraId="0BB7D015" w14:textId="77777777" w:rsidR="00C67A54" w:rsidRDefault="00C67A54" w:rsidP="005F6975">
            <w:pPr>
              <w:pStyle w:val="a9"/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охорону земель, надр, зокрема щодо:</w:t>
            </w:r>
          </w:p>
          <w:p w14:paraId="25B67B04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консервації деградованих і малопродуктивних земель;</w:t>
            </w:r>
          </w:p>
          <w:p w14:paraId="649A0392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збереження водно-болотних угідь;</w:t>
            </w:r>
          </w:p>
          <w:p w14:paraId="0387DDF2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виконання екологічних вимог під час надання у власність і користування , зокрема в оренду, земельних ділянок;</w:t>
            </w:r>
          </w:p>
          <w:p w14:paraId="0E5A4198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здійснення заходів із запобігання забруднення земель хімічними і радіоактивними речовинами, відходами, стічними водами;</w:t>
            </w:r>
          </w:p>
          <w:p w14:paraId="37930BEE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додержання режиму використання земель природно-заповідного фонду та іншого природоохоронного значення,  а також територій, що підлягають особливій охороні;</w:t>
            </w:r>
          </w:p>
          <w:p w14:paraId="1F3D8DA4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додержання екологічних нормативів з питань використання та охорони земель;</w:t>
            </w:r>
          </w:p>
          <w:p w14:paraId="176FA0CD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ведення будівельних, днопоглиблювальних робіт, видобування піску, гравію, прокладення кабелів, трубопроводів та інших комунікацій на землях водного фонду; </w:t>
            </w:r>
          </w:p>
          <w:p w14:paraId="3078923E" w14:textId="77777777" w:rsidR="00C67A54" w:rsidRDefault="00C67A54" w:rsidP="00C67A54">
            <w:pPr>
              <w:pStyle w:val="a9"/>
              <w:numPr>
                <w:ilvl w:val="0"/>
                <w:numId w:val="7"/>
              </w:numPr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установлення та використання водоохоронних зон і прибережних захисних смуг, а також додержання режиму використання їх територій;</w:t>
            </w:r>
          </w:p>
          <w:p w14:paraId="1C8F3017" w14:textId="77777777" w:rsidR="00C67A54" w:rsidRPr="00742A4E" w:rsidRDefault="00C67A54" w:rsidP="00C67A54">
            <w:pPr>
              <w:pStyle w:val="a9"/>
              <w:numPr>
                <w:ilvl w:val="0"/>
                <w:numId w:val="7"/>
              </w:numPr>
              <w:spacing w:before="100" w:after="100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5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використання та охорони надр.</w:t>
            </w:r>
          </w:p>
        </w:tc>
      </w:tr>
      <w:tr w:rsidR="00C67A54" w:rsidRPr="009D7238" w14:paraId="5773ED1C" w14:textId="77777777" w:rsidTr="005F6975">
        <w:tc>
          <w:tcPr>
            <w:tcW w:w="709" w:type="dxa"/>
          </w:tcPr>
          <w:p w14:paraId="48312061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</w:tcPr>
          <w:p w14:paraId="1FB40015" w14:textId="77777777" w:rsidR="00C67A54" w:rsidRPr="009D7238" w:rsidRDefault="00C67A54" w:rsidP="005F6975">
            <w:pPr>
              <w:pStyle w:val="rvps2"/>
              <w:shd w:val="clear" w:color="auto" w:fill="FFFFFF"/>
              <w:spacing w:before="0" w:beforeAutospacing="0" w:after="0" w:afterAutospacing="0"/>
              <w:ind w:left="39"/>
              <w:contextualSpacing/>
              <w:jc w:val="both"/>
              <w:rPr>
                <w:lang w:val="uk-UA"/>
              </w:rPr>
            </w:pPr>
            <w:r w:rsidRPr="009D7238">
              <w:rPr>
                <w:rFonts w:eastAsiaTheme="minorHAnsi"/>
                <w:lang w:val="uk-UA" w:eastAsia="en-US"/>
              </w:rPr>
              <w:t>Складає відповідно до законодавства акти за результатами здійснення державного нагляду (контролю) за додержанням вимог законодавства з питань, що належать до компетенції, складає протоколи про адміністративні правопорушення та розглядає справи про адміністративні правопорушення, накладає адміністративні стягнення у випадках, передбачених законом, надає обов’язкові до виконання приписи щодо усунення виявлених порушень вимог законодавства та здійснює контроль за їх виконанням.</w:t>
            </w:r>
          </w:p>
        </w:tc>
      </w:tr>
      <w:tr w:rsidR="00C67A54" w:rsidRPr="009D7238" w14:paraId="32E63744" w14:textId="77777777" w:rsidTr="005F6975">
        <w:tc>
          <w:tcPr>
            <w:tcW w:w="709" w:type="dxa"/>
          </w:tcPr>
          <w:p w14:paraId="155C2FF4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0CA862E2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Надає пропозиції та наявні у Відділі матеріали для розгляду питання щодо звернення до суду із позовами щодо обмеження чи зупинення діяльності підприємств і об’єктів незалежно від їх підпорядкування та форми власності, якщо їх експлуатація здійснюється з порушенням законодавства про охорону навколишнього природного середовища.</w:t>
            </w:r>
          </w:p>
        </w:tc>
      </w:tr>
      <w:tr w:rsidR="00C67A54" w:rsidRPr="009D7238" w14:paraId="04349520" w14:textId="77777777" w:rsidTr="005F6975">
        <w:tc>
          <w:tcPr>
            <w:tcW w:w="709" w:type="dxa"/>
          </w:tcPr>
          <w:p w14:paraId="44E30A43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550D8F05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У межах своєї компетенції розраховує розмір шкоди, збитків і втрат, заподіяних внаслідок порушення законодавства та готує претензії для їх пред’явлення.</w:t>
            </w:r>
          </w:p>
        </w:tc>
      </w:tr>
      <w:tr w:rsidR="00C67A54" w:rsidRPr="009D7238" w14:paraId="3C3EA1CB" w14:textId="77777777" w:rsidTr="005F6975">
        <w:tc>
          <w:tcPr>
            <w:tcW w:w="709" w:type="dxa"/>
          </w:tcPr>
          <w:p w14:paraId="7049AC16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555BC26D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Здійснює розгляд звернень громадян, підприємств, установ, організацій з питань, що належать до компетенції Відділу.</w:t>
            </w:r>
          </w:p>
        </w:tc>
      </w:tr>
      <w:tr w:rsidR="00C67A54" w:rsidRPr="009D7238" w14:paraId="0EAE161C" w14:textId="77777777" w:rsidTr="005F6975">
        <w:tc>
          <w:tcPr>
            <w:tcW w:w="709" w:type="dxa"/>
          </w:tcPr>
          <w:p w14:paraId="49D1CC8D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  <w:vAlign w:val="center"/>
          </w:tcPr>
          <w:p w14:paraId="10A114F8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Вносить інформацію щодо проведених у Відділі перевірок до Інтегрованої автоматизованої системи державного нагляду (контролю).</w:t>
            </w:r>
          </w:p>
        </w:tc>
      </w:tr>
      <w:tr w:rsidR="00C67A54" w:rsidRPr="009D7238" w14:paraId="3488046E" w14:textId="77777777" w:rsidTr="005F6975">
        <w:tc>
          <w:tcPr>
            <w:tcW w:w="709" w:type="dxa"/>
          </w:tcPr>
          <w:p w14:paraId="4792E37F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72" w:type="dxa"/>
          </w:tcPr>
          <w:p w14:paraId="692E693C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 xml:space="preserve">За відсутності начальника Відділу готує звіти про виконання поточних планів </w:t>
            </w:r>
            <w:r w:rsidRPr="009D7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(тижневі, місячні, квартальні, річні).</w:t>
            </w:r>
          </w:p>
        </w:tc>
      </w:tr>
      <w:tr w:rsidR="00C67A54" w:rsidRPr="009D7238" w14:paraId="4F8E17DF" w14:textId="77777777" w:rsidTr="005F6975">
        <w:tc>
          <w:tcPr>
            <w:tcW w:w="709" w:type="dxa"/>
          </w:tcPr>
          <w:p w14:paraId="611EBD6F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9072" w:type="dxa"/>
            <w:vAlign w:val="center"/>
          </w:tcPr>
          <w:p w14:paraId="7356447B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Відповідає за: ведення обліку матеріалів інспекційних перевірок; ведення журналу реєстрації постанов по справах про адміністративні правопорушення.</w:t>
            </w:r>
          </w:p>
        </w:tc>
      </w:tr>
      <w:tr w:rsidR="00C67A54" w:rsidRPr="009D7238" w14:paraId="0AEC73C9" w14:textId="77777777" w:rsidTr="005F6975">
        <w:tc>
          <w:tcPr>
            <w:tcW w:w="709" w:type="dxa"/>
          </w:tcPr>
          <w:p w14:paraId="1936A326" w14:textId="77777777" w:rsidR="00C67A54" w:rsidRPr="00C3012E" w:rsidRDefault="00C67A54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072" w:type="dxa"/>
            <w:vAlign w:val="center"/>
          </w:tcPr>
          <w:p w14:paraId="601DBA2D" w14:textId="77777777" w:rsidR="00C67A54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 xml:space="preserve">Дотримуватися вимог Законів України </w:t>
            </w:r>
            <w:r w:rsidRPr="00282B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Про державну службу</w:t>
            </w:r>
            <w:r w:rsidRPr="00282B4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 xml:space="preserve">, антикорупційного законодавства, Загальних правил поведінки державного службовця, </w:t>
            </w:r>
            <w:r w:rsidRPr="006E60F7">
              <w:rPr>
                <w:rFonts w:ascii="Times New Roman" w:hAnsi="Times New Roman" w:cs="Times New Roman"/>
                <w:sz w:val="24"/>
                <w:szCs w:val="24"/>
              </w:rPr>
              <w:t xml:space="preserve">правил пожежної безпеки та гігієни праці; Інструкції з діловодства в Інспекції; дотримуватися вимог чинних нормативно-правових актів щодо оформлення матеріалів про адміністративні правопорушення; здійснювати своєчасне та якісне виконання документів, наказів, доручень начальника Інспекції та доручень його заступників відповідно до розподілу обов’язків між ними. </w:t>
            </w:r>
          </w:p>
          <w:p w14:paraId="6F7C3439" w14:textId="77777777" w:rsidR="00C67A54" w:rsidRPr="009D7238" w:rsidRDefault="00C67A54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0F7">
              <w:rPr>
                <w:rFonts w:ascii="Times New Roman" w:hAnsi="Times New Roman" w:cs="Times New Roman"/>
                <w:sz w:val="24"/>
                <w:szCs w:val="24"/>
              </w:rPr>
              <w:t>Підвищувати рівень професійної компетентності шляхом професійного навчання та самоосвіти.</w:t>
            </w:r>
          </w:p>
        </w:tc>
      </w:tr>
    </w:tbl>
    <w:p w14:paraId="2C2289E9" w14:textId="77777777" w:rsidR="00C67A54" w:rsidRDefault="00C67A54" w:rsidP="00C67A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441189B5" w14:textId="77777777" w:rsidR="00C67A54" w:rsidRPr="00304B6A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00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Pr="00E465F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Обов’язкові вимоги: </w:t>
      </w:r>
    </w:p>
    <w:p w14:paraId="6FDCCB54" w14:textId="77777777" w:rsidR="00C67A54" w:rsidRPr="0097635A" w:rsidRDefault="00C67A54" w:rsidP="00C67A54">
      <w:pPr>
        <w:numPr>
          <w:ilvl w:val="0"/>
          <w:numId w:val="2"/>
        </w:numPr>
        <w:spacing w:before="100" w:beforeAutospacing="1" w:after="182" w:line="327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громадянство України;</w:t>
      </w:r>
    </w:p>
    <w:p w14:paraId="047148E9" w14:textId="77777777" w:rsidR="00C67A54" w:rsidRPr="0097635A" w:rsidRDefault="00C67A54" w:rsidP="00C67A54">
      <w:pPr>
        <w:pStyle w:val="a9"/>
        <w:numPr>
          <w:ilvl w:val="0"/>
          <w:numId w:val="4"/>
        </w:numPr>
        <w:spacing w:after="0" w:line="240" w:lineRule="auto"/>
        <w:ind w:left="709" w:right="125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вища освіта, не нижче бакалавра, молодшого бакалавра; </w:t>
      </w:r>
    </w:p>
    <w:p w14:paraId="0906BBA2" w14:textId="77777777" w:rsidR="00C67A54" w:rsidRPr="0097635A" w:rsidRDefault="00C67A54" w:rsidP="00C67A54">
      <w:pPr>
        <w:pStyle w:val="a9"/>
        <w:numPr>
          <w:ilvl w:val="0"/>
          <w:numId w:val="2"/>
        </w:numPr>
        <w:spacing w:before="100" w:beforeAutospacing="1" w:after="182" w:line="327" w:lineRule="atLeast"/>
        <w:ind w:left="0" w:right="125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вільне володіння державною мовою.</w:t>
      </w:r>
    </w:p>
    <w:p w14:paraId="6258F70A" w14:textId="77777777" w:rsidR="00C67A54" w:rsidRPr="0097635A" w:rsidRDefault="00C67A54" w:rsidP="00C67A54">
      <w:pPr>
        <w:spacing w:before="100" w:beforeAutospacing="1" w:after="182" w:line="327" w:lineRule="atLeast"/>
        <w:jc w:val="both"/>
        <w:textAlignment w:val="baseline"/>
        <w:rPr>
          <w:rFonts w:ascii="Times New Roman" w:hAnsi="Times New Roman" w:cs="Times New Roman"/>
          <w:b/>
          <w:bCs/>
          <w:color w:val="444444"/>
          <w:sz w:val="24"/>
          <w:szCs w:val="24"/>
        </w:rPr>
      </w:pPr>
      <w:r w:rsidRPr="0097635A">
        <w:rPr>
          <w:rFonts w:ascii="Times New Roman" w:hAnsi="Times New Roman" w:cs="Times New Roman"/>
          <w:b/>
          <w:bCs/>
          <w:color w:val="444444"/>
          <w:sz w:val="24"/>
          <w:szCs w:val="24"/>
        </w:rPr>
        <w:t>Умови оплати праці:</w:t>
      </w:r>
    </w:p>
    <w:p w14:paraId="0A0A1586" w14:textId="77777777" w:rsidR="00C67A54" w:rsidRPr="0097635A" w:rsidRDefault="00C67A54" w:rsidP="00C67A54">
      <w:pPr>
        <w:pStyle w:val="a9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uk-UA"/>
        </w:rPr>
      </w:pPr>
      <w:r w:rsidRPr="009763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посадовий оклад – 13 633 грн.;</w:t>
      </w:r>
    </w:p>
    <w:p w14:paraId="3FE875D2" w14:textId="77777777" w:rsidR="00C67A54" w:rsidRPr="0097635A" w:rsidRDefault="00C67A54" w:rsidP="00C67A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uk-UA"/>
        </w:rPr>
      </w:pPr>
    </w:p>
    <w:p w14:paraId="53FCBF59" w14:textId="77777777" w:rsidR="00C67A54" w:rsidRPr="0097635A" w:rsidRDefault="00C67A54" w:rsidP="00C67A54">
      <w:pPr>
        <w:numPr>
          <w:ilvl w:val="0"/>
          <w:numId w:val="3"/>
        </w:numPr>
        <w:spacing w:after="120" w:line="434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надбавки, премії та компенсації відповідно до статті 52 Закону України «Про державну службу»;</w:t>
      </w:r>
    </w:p>
    <w:p w14:paraId="22458CCE" w14:textId="77777777" w:rsidR="00C67A54" w:rsidRPr="0097635A" w:rsidRDefault="00C67A54" w:rsidP="00C67A54">
      <w:pPr>
        <w:numPr>
          <w:ilvl w:val="0"/>
          <w:numId w:val="3"/>
        </w:numPr>
        <w:spacing w:after="0" w:line="434" w:lineRule="atLeast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надбавка до посадового окладу за ранг державного службовця відповідно до постанови Кабінету Міністрів України від 29 грудня 2023 року № 1409 «Питання оплати праці державних службовців на основі класифікації посад у 2026 році».</w:t>
      </w:r>
    </w:p>
    <w:p w14:paraId="61377BA6" w14:textId="77777777" w:rsidR="00C67A54" w:rsidRPr="0097635A" w:rsidRDefault="00C67A54" w:rsidP="00C67A5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uk-UA"/>
        </w:rPr>
      </w:pPr>
    </w:p>
    <w:p w14:paraId="288F6DB7" w14:textId="77777777" w:rsidR="00C67A54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465F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Умови відбору та призначення на посаду:</w:t>
      </w:r>
    </w:p>
    <w:p w14:paraId="2170DA3A" w14:textId="77777777" w:rsidR="00C67A54" w:rsidRPr="00304B6A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170A742" w14:textId="77777777" w:rsidR="00C67A54" w:rsidRPr="0097635A" w:rsidRDefault="00C67A54" w:rsidP="00C67A54">
      <w:pPr>
        <w:pStyle w:val="a9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призначення на посаду строкове до призначення на цю посаду переможця конкурсу, але не більше ніж 12 місяців з дня припинення чи скасування воєнного стану </w:t>
      </w:r>
      <w:r w:rsidRPr="0097635A">
        <w:rPr>
          <w:rFonts w:ascii="Times New Roman" w:hAnsi="Times New Roman" w:cs="Times New Roman"/>
          <w:sz w:val="24"/>
          <w:szCs w:val="24"/>
        </w:rPr>
        <w:t>та на період заміщення тимчасово відсутнього державного службовця, за яким зберігається посада державної служби до його фактичного виходу на роботу.</w:t>
      </w:r>
    </w:p>
    <w:p w14:paraId="59CD4DB1" w14:textId="77777777" w:rsidR="00C67A54" w:rsidRPr="00C53804" w:rsidRDefault="00C67A54" w:rsidP="00C67A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342A5A6A" w14:textId="77777777" w:rsidR="00C67A54" w:rsidRPr="00E465F7" w:rsidRDefault="00C67A54" w:rsidP="00C67A5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Ми чекаємо на резюме кандидатів на електронну адресу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E05ABB">
        <w:rPr>
          <w:rFonts w:ascii="Times New Roman" w:hAnsi="Times New Roman" w:cs="Times New Roman"/>
          <w:b/>
          <w:color w:val="444746"/>
          <w:sz w:val="28"/>
          <w:szCs w:val="28"/>
        </w:rPr>
        <w:t>kadru.dei.co.pl@gmail.com</w:t>
      </w:r>
      <w:r w:rsidRPr="00E05ABB">
        <w:rPr>
          <w:rFonts w:ascii="Times New Roman" w:hAnsi="Times New Roman" w:cs="Times New Roman"/>
          <w:b/>
          <w:sz w:val="28"/>
          <w:szCs w:val="28"/>
        </w:rPr>
        <w:t>.</w:t>
      </w:r>
    </w:p>
    <w:p w14:paraId="57DB7504" w14:textId="77777777" w:rsidR="00C67A54" w:rsidRPr="00E465F7" w:rsidRDefault="00C67A54" w:rsidP="00C67A5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924F27F" w14:textId="77777777" w:rsidR="00C67A54" w:rsidRPr="00E465F7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 результатами опрацювання резюме, відібраних кандидатів 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буде запрошено 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співбесіду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3977B606" w14:textId="77777777" w:rsidR="00C67A54" w:rsidRPr="00304B6A" w:rsidRDefault="00C67A54" w:rsidP="00C67A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08ECD63" w14:textId="77777777" w:rsidR="00C67A54" w:rsidRDefault="00C67A54" w:rsidP="00C67A54">
      <w:pPr>
        <w:spacing w:after="182" w:line="240" w:lineRule="auto"/>
        <w:jc w:val="both"/>
        <w:textAlignment w:val="baseline"/>
      </w:pP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виникнення запитань зверта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ти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ся за тел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ефоном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0532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50 00 77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0F2E894" w14:textId="77777777" w:rsidR="00C67A54" w:rsidRDefault="00C67A54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01D1287F" w14:textId="77777777" w:rsidR="00C67A54" w:rsidRDefault="00C67A54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500B427D" w14:textId="77777777" w:rsidR="00C67A54" w:rsidRDefault="00C67A54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5B029D25" w14:textId="77777777" w:rsidR="00C67A54" w:rsidRDefault="00C67A54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0E537CF8" w14:textId="77777777" w:rsidR="00C67A54" w:rsidRPr="008C61BC" w:rsidRDefault="00C67A54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sectPr w:rsidR="00C67A54" w:rsidRPr="008C61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7D02"/>
    <w:multiLevelType w:val="hybridMultilevel"/>
    <w:tmpl w:val="A2A287BC"/>
    <w:lvl w:ilvl="0" w:tplc="692407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B2523"/>
    <w:multiLevelType w:val="hybridMultilevel"/>
    <w:tmpl w:val="B1B04D2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E67A7"/>
    <w:multiLevelType w:val="multilevel"/>
    <w:tmpl w:val="85AA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062F4"/>
    <w:multiLevelType w:val="multilevel"/>
    <w:tmpl w:val="E2A4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3A2F0D"/>
    <w:multiLevelType w:val="hybridMultilevel"/>
    <w:tmpl w:val="BC4E94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90FCC"/>
    <w:multiLevelType w:val="hybridMultilevel"/>
    <w:tmpl w:val="75B8B92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8F06FC0"/>
    <w:multiLevelType w:val="hybridMultilevel"/>
    <w:tmpl w:val="B2A27A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99"/>
    <w:rsid w:val="000207AC"/>
    <w:rsid w:val="00031BBB"/>
    <w:rsid w:val="00072925"/>
    <w:rsid w:val="000848DF"/>
    <w:rsid w:val="00092ABA"/>
    <w:rsid w:val="000A16D8"/>
    <w:rsid w:val="000C74AD"/>
    <w:rsid w:val="000D0412"/>
    <w:rsid w:val="000D22A2"/>
    <w:rsid w:val="000E1517"/>
    <w:rsid w:val="000E2AD3"/>
    <w:rsid w:val="000F0567"/>
    <w:rsid w:val="001203E2"/>
    <w:rsid w:val="0014218B"/>
    <w:rsid w:val="001D45F6"/>
    <w:rsid w:val="00225CC7"/>
    <w:rsid w:val="00236CF6"/>
    <w:rsid w:val="00245EE6"/>
    <w:rsid w:val="002717DF"/>
    <w:rsid w:val="002B141B"/>
    <w:rsid w:val="002B2A5B"/>
    <w:rsid w:val="002C4EE4"/>
    <w:rsid w:val="0030545D"/>
    <w:rsid w:val="00343093"/>
    <w:rsid w:val="00351285"/>
    <w:rsid w:val="003819CC"/>
    <w:rsid w:val="00384EF0"/>
    <w:rsid w:val="00395CAE"/>
    <w:rsid w:val="003B0749"/>
    <w:rsid w:val="00424859"/>
    <w:rsid w:val="00445A99"/>
    <w:rsid w:val="004635A3"/>
    <w:rsid w:val="004777A4"/>
    <w:rsid w:val="004D24C9"/>
    <w:rsid w:val="004D5B38"/>
    <w:rsid w:val="004F61F4"/>
    <w:rsid w:val="00547569"/>
    <w:rsid w:val="00555EBD"/>
    <w:rsid w:val="00575D52"/>
    <w:rsid w:val="00595399"/>
    <w:rsid w:val="005F11B9"/>
    <w:rsid w:val="00610DAA"/>
    <w:rsid w:val="006223E8"/>
    <w:rsid w:val="00634FDC"/>
    <w:rsid w:val="006D59C2"/>
    <w:rsid w:val="00705D38"/>
    <w:rsid w:val="00786E90"/>
    <w:rsid w:val="0079568A"/>
    <w:rsid w:val="0079680E"/>
    <w:rsid w:val="007B78AC"/>
    <w:rsid w:val="00806508"/>
    <w:rsid w:val="00815C8B"/>
    <w:rsid w:val="00846C95"/>
    <w:rsid w:val="008832F2"/>
    <w:rsid w:val="00892DB2"/>
    <w:rsid w:val="008964D6"/>
    <w:rsid w:val="008C61BC"/>
    <w:rsid w:val="008D73DC"/>
    <w:rsid w:val="008E20BE"/>
    <w:rsid w:val="00903722"/>
    <w:rsid w:val="00904DE4"/>
    <w:rsid w:val="00913BB2"/>
    <w:rsid w:val="0097635A"/>
    <w:rsid w:val="009A277F"/>
    <w:rsid w:val="009C161D"/>
    <w:rsid w:val="009E0531"/>
    <w:rsid w:val="009F65A7"/>
    <w:rsid w:val="00A05DDE"/>
    <w:rsid w:val="00A1319B"/>
    <w:rsid w:val="00A23A4A"/>
    <w:rsid w:val="00A40562"/>
    <w:rsid w:val="00A65CDF"/>
    <w:rsid w:val="00A77C5A"/>
    <w:rsid w:val="00AB2751"/>
    <w:rsid w:val="00AD1382"/>
    <w:rsid w:val="00AE309F"/>
    <w:rsid w:val="00AF33E2"/>
    <w:rsid w:val="00B3309A"/>
    <w:rsid w:val="00B6186C"/>
    <w:rsid w:val="00BC2C07"/>
    <w:rsid w:val="00BC6989"/>
    <w:rsid w:val="00BD05E0"/>
    <w:rsid w:val="00C0059B"/>
    <w:rsid w:val="00C133A1"/>
    <w:rsid w:val="00C45809"/>
    <w:rsid w:val="00C61461"/>
    <w:rsid w:val="00C67A54"/>
    <w:rsid w:val="00CB2EF9"/>
    <w:rsid w:val="00CB7E2E"/>
    <w:rsid w:val="00CC45AA"/>
    <w:rsid w:val="00CD02D2"/>
    <w:rsid w:val="00CD056E"/>
    <w:rsid w:val="00CF03F1"/>
    <w:rsid w:val="00D039B7"/>
    <w:rsid w:val="00D0490B"/>
    <w:rsid w:val="00D7304B"/>
    <w:rsid w:val="00D742D2"/>
    <w:rsid w:val="00D744AC"/>
    <w:rsid w:val="00E05ABB"/>
    <w:rsid w:val="00E13930"/>
    <w:rsid w:val="00E25872"/>
    <w:rsid w:val="00E32A4D"/>
    <w:rsid w:val="00E57CF6"/>
    <w:rsid w:val="00E60D77"/>
    <w:rsid w:val="00EB3D9C"/>
    <w:rsid w:val="00EC7510"/>
    <w:rsid w:val="00EC79D1"/>
    <w:rsid w:val="00ED74DC"/>
    <w:rsid w:val="00F05AEC"/>
    <w:rsid w:val="00F23EA9"/>
    <w:rsid w:val="00F26F75"/>
    <w:rsid w:val="00F3687D"/>
    <w:rsid w:val="00F72017"/>
    <w:rsid w:val="00F83DDA"/>
    <w:rsid w:val="00F9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6018"/>
  <w15:docId w15:val="{2027661E-6673-4DCE-AFEE-ADEC62EB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7304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7304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7304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304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7304B"/>
    <w:rPr>
      <w:b/>
      <w:bCs/>
      <w:sz w:val="20"/>
      <w:szCs w:val="20"/>
    </w:rPr>
  </w:style>
  <w:style w:type="paragraph" w:styleId="a9">
    <w:name w:val="List Paragraph"/>
    <w:basedOn w:val="a"/>
    <w:uiPriority w:val="34"/>
    <w:qFormat/>
    <w:rsid w:val="00CB7E2E"/>
    <w:pPr>
      <w:ind w:left="720"/>
      <w:contextualSpacing/>
    </w:pPr>
  </w:style>
  <w:style w:type="paragraph" w:styleId="aa">
    <w:name w:val="Normal (Web)"/>
    <w:basedOn w:val="a"/>
    <w:unhideWhenUsed/>
    <w:rsid w:val="00C13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b">
    <w:name w:val="Strong"/>
    <w:basedOn w:val="a0"/>
    <w:uiPriority w:val="22"/>
    <w:qFormat/>
    <w:rsid w:val="00343093"/>
    <w:rPr>
      <w:b/>
      <w:bCs/>
    </w:rPr>
  </w:style>
  <w:style w:type="paragraph" w:customStyle="1" w:styleId="rvps2">
    <w:name w:val="rvps2"/>
    <w:basedOn w:val="a"/>
    <w:rsid w:val="0097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1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3229</Words>
  <Characters>1841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alina_sapian@outlook.com</dc:creator>
  <cp:lastModifiedBy>Ігор Горжій</cp:lastModifiedBy>
  <cp:revision>2</cp:revision>
  <cp:lastPrinted>2026-09-08T08:10:00Z</cp:lastPrinted>
  <dcterms:created xsi:type="dcterms:W3CDTF">2026-09-10T11:31:00Z</dcterms:created>
  <dcterms:modified xsi:type="dcterms:W3CDTF">2026-09-10T11:31:00Z</dcterms:modified>
</cp:coreProperties>
</file>